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1D" w:rsidRDefault="0066170B">
      <w:pP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中国共产党第十九届中央委员会第五次全体会议公报</w:t>
      </w:r>
    </w:p>
    <w:p w:rsidR="003A751D" w:rsidRPr="0066170B" w:rsidRDefault="0066170B">
      <w:pPr>
        <w:pStyle w:val="a3"/>
        <w:widowControl/>
        <w:shd w:val="clear" w:color="auto" w:fill="FAFBFC"/>
        <w:spacing w:line="520" w:lineRule="exact"/>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w:t>
      </w:r>
      <w:r w:rsidRPr="0066170B">
        <w:rPr>
          <w:rFonts w:ascii="方正仿宋_GBK" w:eastAsia="方正仿宋_GBK" w:hAnsi="方正仿宋_GBK" w:cs="方正仿宋_GBK" w:hint="eastAsia"/>
          <w:sz w:val="28"/>
          <w:szCs w:val="28"/>
        </w:rPr>
        <w:t>2020</w:t>
      </w:r>
      <w:r w:rsidRPr="0066170B">
        <w:rPr>
          <w:rFonts w:ascii="方正仿宋_GBK" w:eastAsia="方正仿宋_GBK" w:hAnsi="方正仿宋_GBK" w:cs="方正仿宋_GBK" w:hint="eastAsia"/>
          <w:sz w:val="28"/>
          <w:szCs w:val="28"/>
        </w:rPr>
        <w:t>年</w:t>
      </w:r>
      <w:r w:rsidRPr="0066170B">
        <w:rPr>
          <w:rFonts w:ascii="方正仿宋_GBK" w:eastAsia="方正仿宋_GBK" w:hAnsi="方正仿宋_GBK" w:cs="方正仿宋_GBK" w:hint="eastAsia"/>
          <w:sz w:val="28"/>
          <w:szCs w:val="28"/>
        </w:rPr>
        <w:t>10</w:t>
      </w:r>
      <w:r w:rsidRPr="0066170B">
        <w:rPr>
          <w:rFonts w:ascii="方正仿宋_GBK" w:eastAsia="方正仿宋_GBK" w:hAnsi="方正仿宋_GBK" w:cs="方正仿宋_GBK" w:hint="eastAsia"/>
          <w:sz w:val="28"/>
          <w:szCs w:val="28"/>
        </w:rPr>
        <w:t>月</w:t>
      </w:r>
      <w:r w:rsidRPr="0066170B">
        <w:rPr>
          <w:rFonts w:ascii="方正仿宋_GBK" w:eastAsia="方正仿宋_GBK" w:hAnsi="方正仿宋_GBK" w:cs="方正仿宋_GBK" w:hint="eastAsia"/>
          <w:sz w:val="28"/>
          <w:szCs w:val="28"/>
        </w:rPr>
        <w:t>29</w:t>
      </w:r>
      <w:r w:rsidRPr="0066170B">
        <w:rPr>
          <w:rFonts w:ascii="方正仿宋_GBK" w:eastAsia="方正仿宋_GBK" w:hAnsi="方正仿宋_GBK" w:cs="方正仿宋_GBK" w:hint="eastAsia"/>
          <w:sz w:val="28"/>
          <w:szCs w:val="28"/>
        </w:rPr>
        <w:t>日中国共产党第十九届中央委员会第五次全体会议通过）</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中国共产党第十九届中央委员会第五次全体会议，于</w:t>
      </w:r>
      <w:r w:rsidRPr="0066170B">
        <w:rPr>
          <w:rFonts w:ascii="方正仿宋_GBK" w:eastAsia="方正仿宋_GBK" w:hAnsi="方正仿宋_GBK" w:cs="方正仿宋_GBK" w:hint="eastAsia"/>
          <w:sz w:val="28"/>
          <w:szCs w:val="28"/>
        </w:rPr>
        <w:t>2020</w:t>
      </w:r>
      <w:r w:rsidRPr="0066170B">
        <w:rPr>
          <w:rFonts w:ascii="方正仿宋_GBK" w:eastAsia="方正仿宋_GBK" w:hAnsi="方正仿宋_GBK" w:cs="方正仿宋_GBK" w:hint="eastAsia"/>
          <w:sz w:val="28"/>
          <w:szCs w:val="28"/>
        </w:rPr>
        <w:t>年</w:t>
      </w:r>
      <w:r w:rsidRPr="0066170B">
        <w:rPr>
          <w:rFonts w:ascii="方正仿宋_GBK" w:eastAsia="方正仿宋_GBK" w:hAnsi="方正仿宋_GBK" w:cs="方正仿宋_GBK" w:hint="eastAsia"/>
          <w:sz w:val="28"/>
          <w:szCs w:val="28"/>
        </w:rPr>
        <w:t>10</w:t>
      </w:r>
      <w:r w:rsidRPr="0066170B">
        <w:rPr>
          <w:rFonts w:ascii="方正仿宋_GBK" w:eastAsia="方正仿宋_GBK" w:hAnsi="方正仿宋_GBK" w:cs="方正仿宋_GBK" w:hint="eastAsia"/>
          <w:sz w:val="28"/>
          <w:szCs w:val="28"/>
        </w:rPr>
        <w:t>月</w:t>
      </w:r>
      <w:r w:rsidRPr="0066170B">
        <w:rPr>
          <w:rFonts w:ascii="方正仿宋_GBK" w:eastAsia="方正仿宋_GBK" w:hAnsi="方正仿宋_GBK" w:cs="方正仿宋_GBK" w:hint="eastAsia"/>
          <w:sz w:val="28"/>
          <w:szCs w:val="28"/>
        </w:rPr>
        <w:t>26</w:t>
      </w:r>
      <w:r w:rsidRPr="0066170B">
        <w:rPr>
          <w:rFonts w:ascii="方正仿宋_GBK" w:eastAsia="方正仿宋_GBK" w:hAnsi="方正仿宋_GBK" w:cs="方正仿宋_GBK" w:hint="eastAsia"/>
          <w:sz w:val="28"/>
          <w:szCs w:val="28"/>
        </w:rPr>
        <w:t>日至</w:t>
      </w:r>
      <w:r w:rsidRPr="0066170B">
        <w:rPr>
          <w:rFonts w:ascii="方正仿宋_GBK" w:eastAsia="方正仿宋_GBK" w:hAnsi="方正仿宋_GBK" w:cs="方正仿宋_GBK" w:hint="eastAsia"/>
          <w:sz w:val="28"/>
          <w:szCs w:val="28"/>
        </w:rPr>
        <w:t>29</w:t>
      </w:r>
      <w:r w:rsidRPr="0066170B">
        <w:rPr>
          <w:rFonts w:ascii="方正仿宋_GBK" w:eastAsia="方正仿宋_GBK" w:hAnsi="方正仿宋_GBK" w:cs="方正仿宋_GBK" w:hint="eastAsia"/>
          <w:sz w:val="28"/>
          <w:szCs w:val="28"/>
        </w:rPr>
        <w:t>日在北京举行。</w:t>
      </w:r>
      <w:bookmarkStart w:id="0" w:name="_GoBack"/>
      <w:bookmarkEnd w:id="0"/>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出席这次全会的有，中央委员</w:t>
      </w:r>
      <w:r w:rsidRPr="0066170B">
        <w:rPr>
          <w:rFonts w:ascii="方正仿宋_GBK" w:eastAsia="方正仿宋_GBK" w:hAnsi="方正仿宋_GBK" w:cs="方正仿宋_GBK" w:hint="eastAsia"/>
          <w:sz w:val="28"/>
          <w:szCs w:val="28"/>
        </w:rPr>
        <w:t>198</w:t>
      </w:r>
      <w:r w:rsidRPr="0066170B">
        <w:rPr>
          <w:rFonts w:ascii="方正仿宋_GBK" w:eastAsia="方正仿宋_GBK" w:hAnsi="方正仿宋_GBK" w:cs="方正仿宋_GBK" w:hint="eastAsia"/>
          <w:sz w:val="28"/>
          <w:szCs w:val="28"/>
        </w:rPr>
        <w:t>人，候补中央委员</w:t>
      </w:r>
      <w:r w:rsidRPr="0066170B">
        <w:rPr>
          <w:rFonts w:ascii="方正仿宋_GBK" w:eastAsia="方正仿宋_GBK" w:hAnsi="方正仿宋_GBK" w:cs="方正仿宋_GBK" w:hint="eastAsia"/>
          <w:sz w:val="28"/>
          <w:szCs w:val="28"/>
        </w:rPr>
        <w:t>166</w:t>
      </w:r>
      <w:r w:rsidRPr="0066170B">
        <w:rPr>
          <w:rFonts w:ascii="方正仿宋_GBK" w:eastAsia="方正仿宋_GBK" w:hAnsi="方正仿宋_GBK" w:cs="方正仿宋_GBK" w:hint="eastAsia"/>
          <w:sz w:val="28"/>
          <w:szCs w:val="28"/>
        </w:rPr>
        <w:t>人。中央纪律检查委员会常务委员会委员和有关方面负责同志列席会议。党的十九大代表中的部分基层同志和专家学者也列席会议。</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全会由中央政治局主持。中央委员会总书记习近平作了重要讲话。</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w:t>
      </w:r>
      <w:r w:rsidRPr="0066170B">
        <w:rPr>
          <w:rFonts w:ascii="方正仿宋_GBK" w:eastAsia="方正仿宋_GBK" w:hAnsi="方正仿宋_GBK" w:cs="方正仿宋_GBK" w:hint="eastAsia"/>
          <w:sz w:val="28"/>
          <w:szCs w:val="28"/>
        </w:rPr>
        <w:t>“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w:t>
      </w:r>
      <w:r w:rsidRPr="0066170B">
        <w:rPr>
          <w:rFonts w:ascii="方正仿宋_GBK" w:eastAsia="方正仿宋_GBK" w:hAnsi="方正仿宋_GBK" w:cs="方正仿宋_GBK" w:hint="eastAsia"/>
          <w:sz w:val="28"/>
          <w:szCs w:val="28"/>
        </w:rPr>
        <w:lastRenderedPageBreak/>
        <w:t>果，三大攻坚战扎实推进，经济增长好于预期，人民生活得到有力保障，社会大局保持稳定，中国特色大国外交积</w:t>
      </w:r>
      <w:r w:rsidRPr="0066170B">
        <w:rPr>
          <w:rFonts w:ascii="方正仿宋_GBK" w:eastAsia="方正仿宋_GBK" w:hAnsi="方正仿宋_GBK" w:cs="方正仿宋_GBK" w:hint="eastAsia"/>
          <w:sz w:val="28"/>
          <w:szCs w:val="28"/>
        </w:rPr>
        <w:t>极推进，党和国家各项事业取得新的重大成就。</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w:t>
      </w:r>
      <w:r w:rsidRPr="0066170B">
        <w:rPr>
          <w:rFonts w:ascii="方正仿宋_GBK" w:eastAsia="方正仿宋_GBK" w:hAnsi="方正仿宋_GBK" w:cs="方正仿宋_GBK" w:hint="eastAsia"/>
          <w:sz w:val="28"/>
          <w:szCs w:val="28"/>
        </w:rPr>
        <w:t>加有力地推向前进。</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66170B">
        <w:rPr>
          <w:rFonts w:ascii="方正仿宋_GBK" w:eastAsia="方正仿宋_GBK" w:hAnsi="方正仿宋_GBK" w:cs="方正仿宋_GBK" w:hint="eastAsia"/>
          <w:sz w:val="28"/>
          <w:szCs w:val="28"/>
        </w:rPr>
        <w:t>一百万亿</w:t>
      </w:r>
      <w:proofErr w:type="gramEnd"/>
      <w:r w:rsidRPr="0066170B">
        <w:rPr>
          <w:rFonts w:ascii="方正仿宋_GBK" w:eastAsia="方正仿宋_GBK" w:hAnsi="方正仿宋_GBK" w:cs="方正仿宋_GBK" w:hint="eastAsia"/>
          <w:sz w:val="28"/>
          <w:szCs w:val="28"/>
        </w:rPr>
        <w:t>元；脱贫攻坚成果举世瞩目，五千五百七十五万农村贫困人口实现脱贫；粮食年产量连续五年稳定在</w:t>
      </w:r>
      <w:proofErr w:type="gramStart"/>
      <w:r w:rsidRPr="0066170B">
        <w:rPr>
          <w:rFonts w:ascii="方正仿宋_GBK" w:eastAsia="方正仿宋_GBK" w:hAnsi="方正仿宋_GBK" w:cs="方正仿宋_GBK" w:hint="eastAsia"/>
          <w:sz w:val="28"/>
          <w:szCs w:val="28"/>
        </w:rPr>
        <w:t>一万三千亿斤</w:t>
      </w:r>
      <w:proofErr w:type="gramEnd"/>
      <w:r w:rsidRPr="0066170B">
        <w:rPr>
          <w:rFonts w:ascii="方正仿宋_GBK" w:eastAsia="方正仿宋_GBK" w:hAnsi="方正仿宋_GBK" w:cs="方正仿宋_GBK" w:hint="eastAsia"/>
          <w:sz w:val="28"/>
          <w:szCs w:val="28"/>
        </w:rPr>
        <w:t>以上；污染防治力度加大，生态环境明显改善；</w:t>
      </w:r>
      <w:r w:rsidRPr="0066170B">
        <w:rPr>
          <w:rFonts w:ascii="方正仿宋_GBK" w:eastAsia="方正仿宋_GBK" w:hAnsi="方正仿宋_GBK" w:cs="方正仿宋_GBK" w:hint="eastAsia"/>
          <w:sz w:val="28"/>
          <w:szCs w:val="28"/>
        </w:rPr>
        <w:t>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w:t>
      </w:r>
      <w:r w:rsidRPr="0066170B">
        <w:rPr>
          <w:rFonts w:ascii="方正仿宋_GBK" w:eastAsia="方正仿宋_GBK" w:hAnsi="方正仿宋_GBK" w:cs="方正仿宋_GBK" w:hint="eastAsia"/>
          <w:sz w:val="28"/>
          <w:szCs w:val="28"/>
        </w:rPr>
        <w:lastRenderedPageBreak/>
        <w:t>稳定。“十三五”规划目标任务即将完成，全面建成小康社会胜利在望，中华民族伟大复兴向前迈出了新的一大步，社会主义中国以更加雄伟的身姿屹立于世界东方。</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全会强调，</w:t>
      </w:r>
      <w:r w:rsidRPr="0066170B">
        <w:rPr>
          <w:rFonts w:ascii="方正仿宋_GBK" w:eastAsia="方正仿宋_GBK" w:hAnsi="方正仿宋_GBK" w:cs="方正仿宋_GBK" w:hint="eastAsia"/>
          <w:sz w:val="28"/>
          <w:szCs w:val="28"/>
        </w:rPr>
        <w:t>全党全国各族人民要再接再厉、一鼓作气，确保如期打赢脱贫攻坚战，确保如期全面建成小康社会、实现第一个百年奋斗目标，为开启全面建设社会主义现代化国家新征程奠定坚实基础。</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w:t>
      </w:r>
      <w:r w:rsidRPr="0066170B">
        <w:rPr>
          <w:rFonts w:ascii="方正仿宋_GBK" w:eastAsia="方正仿宋_GBK" w:hAnsi="方正仿宋_GBK" w:cs="方正仿宋_GBK" w:hint="eastAsia"/>
          <w:sz w:val="28"/>
          <w:szCs w:val="28"/>
        </w:rPr>
        <w:t>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w:t>
      </w:r>
      <w:r w:rsidRPr="0066170B">
        <w:rPr>
          <w:rFonts w:ascii="方正仿宋_GBK" w:eastAsia="方正仿宋_GBK" w:hAnsi="方正仿宋_GBK" w:cs="方正仿宋_GBK" w:hint="eastAsia"/>
          <w:sz w:val="28"/>
          <w:szCs w:val="28"/>
        </w:rPr>
        <w:t>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全会提出了到二〇三五年基本实现社会主义现代化远景目标，这就是：我国经济实力、科技实力、综合国力将大幅跃升，经济总量和</w:t>
      </w:r>
      <w:r w:rsidRPr="0066170B">
        <w:rPr>
          <w:rFonts w:ascii="方正仿宋_GBK" w:eastAsia="方正仿宋_GBK" w:hAnsi="方正仿宋_GBK" w:cs="方正仿宋_GBK" w:hint="eastAsia"/>
          <w:sz w:val="28"/>
          <w:szCs w:val="28"/>
        </w:rPr>
        <w:lastRenderedPageBreak/>
        <w:t>城乡居民人均收入将再迈上新的大台阶，关键核心技术实现重大突破，进入创新型国家前列；基本实现新型工业化、信息化、城镇化、农业现代化，建成现代化经济体系；基本实现国家治</w:t>
      </w:r>
      <w:r w:rsidRPr="0066170B">
        <w:rPr>
          <w:rFonts w:ascii="方正仿宋_GBK" w:eastAsia="方正仿宋_GBK" w:hAnsi="方正仿宋_GBK" w:cs="方正仿宋_GBK" w:hint="eastAsia"/>
          <w:sz w:val="28"/>
          <w:szCs w:val="28"/>
        </w:rPr>
        <w:t>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66170B">
        <w:rPr>
          <w:rFonts w:ascii="方正仿宋_GBK" w:eastAsia="方正仿宋_GBK" w:hAnsi="方正仿宋_GBK" w:cs="方正仿宋_GBK" w:hint="eastAsia"/>
          <w:sz w:val="28"/>
          <w:szCs w:val="28"/>
        </w:rPr>
        <w:t>软实力</w:t>
      </w:r>
      <w:proofErr w:type="gramEnd"/>
      <w:r w:rsidRPr="0066170B">
        <w:rPr>
          <w:rFonts w:ascii="方正仿宋_GBK" w:eastAsia="方正仿宋_GBK" w:hAnsi="方正仿宋_GBK" w:cs="方正仿宋_GBK" w:hint="eastAsia"/>
          <w:sz w:val="28"/>
          <w:szCs w:val="28"/>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w:t>
      </w:r>
      <w:r w:rsidRPr="0066170B">
        <w:rPr>
          <w:rFonts w:ascii="方正仿宋_GBK" w:eastAsia="方正仿宋_GBK" w:hAnsi="方正仿宋_GBK" w:cs="方正仿宋_GBK" w:hint="eastAsia"/>
          <w:sz w:val="28"/>
          <w:szCs w:val="28"/>
        </w:rPr>
        <w:t>水平，基本实现国防和军队现代化；人民生活更加美好，人的全面发展、全体人民共同富裕取得更为明显的实质性进展。</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w:t>
      </w:r>
      <w:r w:rsidRPr="0066170B">
        <w:rPr>
          <w:rFonts w:ascii="方正仿宋_GBK" w:eastAsia="方正仿宋_GBK" w:hAnsi="方正仿宋_GBK" w:cs="方正仿宋_GBK" w:hint="eastAsia"/>
          <w:sz w:val="28"/>
          <w:szCs w:val="28"/>
        </w:rPr>
        <w:t>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w:t>
      </w:r>
      <w:r w:rsidRPr="0066170B">
        <w:rPr>
          <w:rFonts w:ascii="方正仿宋_GBK" w:eastAsia="方正仿宋_GBK" w:hAnsi="方正仿宋_GBK" w:cs="方正仿宋_GBK" w:hint="eastAsia"/>
          <w:sz w:val="28"/>
          <w:szCs w:val="28"/>
        </w:rPr>
        <w:lastRenderedPageBreak/>
        <w:t>推进国家治理体系和治理能力现代化，实现经济行稳致远、社会安定和谐，为全面建设社会主义现代化国家开好局、起好步。坚持党的全面领导，坚持和</w:t>
      </w:r>
      <w:r w:rsidRPr="0066170B">
        <w:rPr>
          <w:rFonts w:ascii="方正仿宋_GBK" w:eastAsia="方正仿宋_GBK" w:hAnsi="方正仿宋_GBK" w:cs="方正仿宋_GBK" w:hint="eastAsia"/>
          <w:sz w:val="28"/>
          <w:szCs w:val="28"/>
        </w:rPr>
        <w:t>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w:t>
      </w:r>
      <w:r w:rsidRPr="0066170B">
        <w:rPr>
          <w:rFonts w:ascii="方正仿宋_GBK" w:eastAsia="方正仿宋_GBK" w:hAnsi="方正仿宋_GBK" w:cs="方正仿宋_GBK" w:hint="eastAsia"/>
          <w:sz w:val="28"/>
          <w:szCs w:val="28"/>
        </w:rPr>
        <w:t>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66170B">
        <w:rPr>
          <w:rFonts w:ascii="方正仿宋_GBK" w:eastAsia="方正仿宋_GBK" w:hAnsi="方正仿宋_GBK" w:cs="方正仿宋_GBK" w:hint="eastAsia"/>
          <w:sz w:val="28"/>
          <w:szCs w:val="28"/>
        </w:rPr>
        <w:t>转</w:t>
      </w:r>
      <w:r w:rsidRPr="0066170B">
        <w:rPr>
          <w:rFonts w:ascii="方正仿宋_GBK" w:eastAsia="方正仿宋_GBK" w:hAnsi="方正仿宋_GBK" w:cs="方正仿宋_GBK" w:hint="eastAsia"/>
          <w:sz w:val="28"/>
          <w:szCs w:val="28"/>
        </w:rPr>
        <w:t>型成效</w:t>
      </w:r>
      <w:proofErr w:type="gramEnd"/>
      <w:r w:rsidRPr="0066170B">
        <w:rPr>
          <w:rFonts w:ascii="方正仿宋_GBK" w:eastAsia="方正仿宋_GBK" w:hAnsi="方正仿宋_GBK" w:cs="方正仿宋_GBK" w:hint="eastAsia"/>
          <w:sz w:val="28"/>
          <w:szCs w:val="28"/>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w:t>
      </w:r>
      <w:r w:rsidRPr="0066170B">
        <w:rPr>
          <w:rFonts w:ascii="方正仿宋_GBK" w:eastAsia="方正仿宋_GBK" w:hAnsi="方正仿宋_GBK" w:cs="方正仿宋_GBK" w:hint="eastAsia"/>
          <w:sz w:val="28"/>
          <w:szCs w:val="28"/>
        </w:rPr>
        <w:lastRenderedPageBreak/>
        <w:t>家治理效能得到新提升，社会主义民主法治更加健全，社会公平正义进一步彰显，国家行政体系更加完善，政府作用更好发挥，行政效率和</w:t>
      </w:r>
      <w:r w:rsidRPr="0066170B">
        <w:rPr>
          <w:rFonts w:ascii="方正仿宋_GBK" w:eastAsia="方正仿宋_GBK" w:hAnsi="方正仿宋_GBK" w:cs="方正仿宋_GBK" w:hint="eastAsia"/>
          <w:sz w:val="28"/>
          <w:szCs w:val="28"/>
        </w:rPr>
        <w:t>公信</w:t>
      </w:r>
      <w:proofErr w:type="gramStart"/>
      <w:r w:rsidRPr="0066170B">
        <w:rPr>
          <w:rFonts w:ascii="方正仿宋_GBK" w:eastAsia="方正仿宋_GBK" w:hAnsi="方正仿宋_GBK" w:cs="方正仿宋_GBK" w:hint="eastAsia"/>
          <w:sz w:val="28"/>
          <w:szCs w:val="28"/>
        </w:rPr>
        <w:t>力显著</w:t>
      </w:r>
      <w:proofErr w:type="gramEnd"/>
      <w:r w:rsidRPr="0066170B">
        <w:rPr>
          <w:rFonts w:ascii="方正仿宋_GBK" w:eastAsia="方正仿宋_GBK" w:hAnsi="方正仿宋_GBK" w:cs="方正仿宋_GBK" w:hint="eastAsia"/>
          <w:sz w:val="28"/>
          <w:szCs w:val="28"/>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全会提出，加快发展现代产业体系，推动经济体系优化升级。坚持把发展经济着力点放在实体经济上，坚定不移建设制造强国、质量强国、网络强国、数字中国，推进产业基础高级化、产业链现代</w:t>
      </w:r>
      <w:r w:rsidRPr="0066170B">
        <w:rPr>
          <w:rFonts w:ascii="方正仿宋_GBK" w:eastAsia="方正仿宋_GBK" w:hAnsi="方正仿宋_GBK" w:cs="方正仿宋_GBK" w:hint="eastAsia"/>
          <w:sz w:val="28"/>
          <w:szCs w:val="28"/>
        </w:rPr>
        <w:t>化，提高经济质量效益和核心竞争力。要提升产业</w:t>
      </w:r>
      <w:proofErr w:type="gramStart"/>
      <w:r w:rsidRPr="0066170B">
        <w:rPr>
          <w:rFonts w:ascii="方正仿宋_GBK" w:eastAsia="方正仿宋_GBK" w:hAnsi="方正仿宋_GBK" w:cs="方正仿宋_GBK" w:hint="eastAsia"/>
          <w:sz w:val="28"/>
          <w:szCs w:val="28"/>
        </w:rPr>
        <w:t>链供应</w:t>
      </w:r>
      <w:proofErr w:type="gramEnd"/>
      <w:r w:rsidRPr="0066170B">
        <w:rPr>
          <w:rFonts w:ascii="方正仿宋_GBK" w:eastAsia="方正仿宋_GBK" w:hAnsi="方正仿宋_GBK" w:cs="方正仿宋_GBK" w:hint="eastAsia"/>
          <w:sz w:val="28"/>
          <w:szCs w:val="28"/>
        </w:rPr>
        <w:t>链现代化水平，发展战略性新兴产业，加快发展现代服务业，统筹推进基础设施建设，加快建设交通强国，推进能源革命，加快数字化发展。</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全会提出，全面深化改革，构建高水平社会主义市场经济体制。坚持和完善社会主义基本</w:t>
      </w:r>
      <w:r w:rsidRPr="0066170B">
        <w:rPr>
          <w:rFonts w:ascii="方正仿宋_GBK" w:eastAsia="方正仿宋_GBK" w:hAnsi="方正仿宋_GBK" w:cs="方正仿宋_GBK" w:hint="eastAsia"/>
          <w:sz w:val="28"/>
          <w:szCs w:val="28"/>
        </w:rPr>
        <w:t>经济制度，充分发挥市场在资源配置中的决定性作用，更好发挥政府作用，推动有效市场和有为政府更好结合。</w:t>
      </w:r>
      <w:r w:rsidRPr="0066170B">
        <w:rPr>
          <w:rFonts w:ascii="方正仿宋_GBK" w:eastAsia="方正仿宋_GBK" w:hAnsi="方正仿宋_GBK" w:cs="方正仿宋_GBK" w:hint="eastAsia"/>
          <w:sz w:val="28"/>
          <w:szCs w:val="28"/>
        </w:rPr>
        <w:lastRenderedPageBreak/>
        <w:t>要激发各类市场主体活力，完善宏观经济治理，建立现代财税金融体制，建设高标准市场体系，加快转变政府职能。</w:t>
      </w:r>
    </w:p>
    <w:p w:rsidR="0066170B" w:rsidRDefault="0066170B" w:rsidP="0066170B">
      <w:pPr>
        <w:spacing w:line="520" w:lineRule="exact"/>
        <w:ind w:firstLineChars="200" w:firstLine="560"/>
        <w:rPr>
          <w:rFonts w:ascii="方正仿宋_GBK" w:eastAsia="方正仿宋_GBK" w:hAnsi="方正仿宋_GBK" w:cs="方正仿宋_GBK" w:hint="eastAsia"/>
          <w:sz w:val="28"/>
          <w:szCs w:val="28"/>
        </w:rPr>
      </w:pPr>
      <w:r w:rsidRPr="0066170B">
        <w:rPr>
          <w:rFonts w:ascii="方正仿宋_GBK" w:eastAsia="方正仿宋_GBK" w:hAnsi="方正仿宋_GBK" w:cs="方正仿宋_GBK" w:hint="eastAsia"/>
          <w:sz w:val="28"/>
          <w:szCs w:val="28"/>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w:t>
      </w:r>
      <w:r w:rsidRPr="0066170B">
        <w:rPr>
          <w:rFonts w:ascii="方正仿宋_GBK" w:eastAsia="方正仿宋_GBK" w:hAnsi="方正仿宋_GBK" w:cs="方正仿宋_GBK" w:hint="eastAsia"/>
          <w:sz w:val="28"/>
          <w:szCs w:val="28"/>
        </w:rPr>
        <w:t>村建设行动，深化农村改革，实现巩固拓展脱贫攻坚成果同乡村振兴有效衔接。</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全会提出，繁荣发展文化事业和文化产业，提高国家文化软实力。坚持马克思主义在意识形态领域的指导地位，坚定文化自信，坚持以社会主义核心价值观引领文化建设，加强社会</w:t>
      </w:r>
      <w:r w:rsidRPr="0066170B">
        <w:rPr>
          <w:rFonts w:ascii="方正仿宋_GBK" w:eastAsia="方正仿宋_GBK" w:hAnsi="方正仿宋_GBK" w:cs="方正仿宋_GBK" w:hint="eastAsia"/>
          <w:sz w:val="28"/>
          <w:szCs w:val="28"/>
        </w:rPr>
        <w:t>主义精神文明建设，围绕举旗帜、聚民心、育新人、兴文化、</w:t>
      </w:r>
      <w:proofErr w:type="gramStart"/>
      <w:r w:rsidRPr="0066170B">
        <w:rPr>
          <w:rFonts w:ascii="方正仿宋_GBK" w:eastAsia="方正仿宋_GBK" w:hAnsi="方正仿宋_GBK" w:cs="方正仿宋_GBK" w:hint="eastAsia"/>
          <w:sz w:val="28"/>
          <w:szCs w:val="28"/>
        </w:rPr>
        <w:t>展形象</w:t>
      </w:r>
      <w:proofErr w:type="gramEnd"/>
      <w:r w:rsidRPr="0066170B">
        <w:rPr>
          <w:rFonts w:ascii="方正仿宋_GBK" w:eastAsia="方正仿宋_GBK" w:hAnsi="方正仿宋_GBK" w:cs="方正仿宋_GBK" w:hint="eastAsia"/>
          <w:sz w:val="28"/>
          <w:szCs w:val="28"/>
        </w:rPr>
        <w:t>的使命任务，促进满足人民文化需求和增强人民精神力量相统一，推进社会主义文化强国建设。要提高社会文明程度，提升公共文化服务水平，健全现代文化产业体系。</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w:t>
      </w:r>
      <w:r w:rsidRPr="0066170B">
        <w:rPr>
          <w:rFonts w:ascii="方正仿宋_GBK" w:eastAsia="方正仿宋_GBK" w:hAnsi="方正仿宋_GBK" w:cs="方正仿宋_GBK" w:hint="eastAsia"/>
          <w:sz w:val="28"/>
          <w:szCs w:val="28"/>
        </w:rPr>
        <w:lastRenderedPageBreak/>
        <w:t>代化</w:t>
      </w:r>
      <w:r w:rsidRPr="0066170B">
        <w:rPr>
          <w:rFonts w:ascii="方正仿宋_GBK" w:eastAsia="方正仿宋_GBK" w:hAnsi="方正仿宋_GBK" w:cs="方正仿宋_GBK" w:hint="eastAsia"/>
          <w:sz w:val="28"/>
          <w:szCs w:val="28"/>
        </w:rPr>
        <w:t>。要加快推动绿色低碳发展，持续改善环境质量，提升生态系统质量和稳定性，全面提高资源利用效率。</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全会提出，改善人民生活品质，提高社会建设水平。坚持把实现好、维护好、发展好最广大人民根本利益作为发展的出发</w:t>
      </w:r>
      <w:r w:rsidRPr="0066170B">
        <w:rPr>
          <w:rFonts w:ascii="方正仿宋_GBK" w:eastAsia="方正仿宋_GBK" w:hAnsi="方正仿宋_GBK" w:cs="方正仿宋_GBK" w:hint="eastAsia"/>
          <w:sz w:val="28"/>
          <w:szCs w:val="28"/>
        </w:rPr>
        <w:t>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66170B" w:rsidRDefault="0066170B" w:rsidP="0066170B">
      <w:pPr>
        <w:spacing w:line="520" w:lineRule="exact"/>
        <w:ind w:firstLineChars="200" w:firstLine="560"/>
        <w:rPr>
          <w:rFonts w:ascii="方正仿宋_GBK" w:eastAsia="方正仿宋_GBK" w:hAnsi="方正仿宋_GBK" w:cs="方正仿宋_GBK" w:hint="eastAsia"/>
          <w:sz w:val="28"/>
          <w:szCs w:val="28"/>
        </w:rPr>
      </w:pPr>
      <w:r w:rsidRPr="0066170B">
        <w:rPr>
          <w:rFonts w:ascii="方正仿宋_GBK" w:eastAsia="方正仿宋_GBK" w:hAnsi="方正仿宋_GBK" w:cs="方正仿宋_GBK" w:hint="eastAsia"/>
          <w:sz w:val="28"/>
          <w:szCs w:val="28"/>
        </w:rPr>
        <w:t>全会提出，统筹发展和安全，建设更高水平的平安中国。坚持总体国家安全观，实施国家安全战略，维护和塑造国家安全，统筹传统安全和非传统安全，把</w:t>
      </w:r>
      <w:proofErr w:type="gramStart"/>
      <w:r w:rsidRPr="0066170B">
        <w:rPr>
          <w:rFonts w:ascii="方正仿宋_GBK" w:eastAsia="方正仿宋_GBK" w:hAnsi="方正仿宋_GBK" w:cs="方正仿宋_GBK" w:hint="eastAsia"/>
          <w:sz w:val="28"/>
          <w:szCs w:val="28"/>
        </w:rPr>
        <w:t>安全发展</w:t>
      </w:r>
      <w:proofErr w:type="gramEnd"/>
      <w:r w:rsidRPr="0066170B">
        <w:rPr>
          <w:rFonts w:ascii="方正仿宋_GBK" w:eastAsia="方正仿宋_GBK" w:hAnsi="方正仿宋_GBK" w:cs="方正仿宋_GBK" w:hint="eastAsia"/>
          <w:sz w:val="28"/>
          <w:szCs w:val="28"/>
        </w:rPr>
        <w:t>贯穿国家发展各领域和全过程，防范</w:t>
      </w:r>
      <w:r w:rsidRPr="0066170B">
        <w:rPr>
          <w:rFonts w:ascii="方正仿宋_GBK" w:eastAsia="方正仿宋_GBK" w:hAnsi="方正仿宋_GBK" w:cs="方正仿宋_GBK" w:hint="eastAsia"/>
          <w:sz w:val="28"/>
          <w:szCs w:val="28"/>
        </w:rPr>
        <w:t>和化解影响我国现代化进程的各种风险，筑牢国家安全屏障。要加强国家安全体系和能力建设，确保国家经济安全，保障人民生命安全，维护社会稳定和安全。</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全会提出，加快国防和军队现代化，实现富国和强军相统一。贯彻</w:t>
      </w:r>
      <w:proofErr w:type="gramStart"/>
      <w:r w:rsidRPr="0066170B">
        <w:rPr>
          <w:rFonts w:ascii="方正仿宋_GBK" w:eastAsia="方正仿宋_GBK" w:hAnsi="方正仿宋_GBK" w:cs="方正仿宋_GBK" w:hint="eastAsia"/>
          <w:sz w:val="28"/>
          <w:szCs w:val="28"/>
        </w:rPr>
        <w:t>习近平强军</w:t>
      </w:r>
      <w:proofErr w:type="gramEnd"/>
      <w:r w:rsidRPr="0066170B">
        <w:rPr>
          <w:rFonts w:ascii="方正仿宋_GBK" w:eastAsia="方正仿宋_GBK" w:hAnsi="方正仿宋_GBK" w:cs="方正仿宋_GBK" w:hint="eastAsia"/>
          <w:sz w:val="28"/>
          <w:szCs w:val="28"/>
        </w:rPr>
        <w:t>思想，贯彻新时代军事战略方针，坚持党对人民军队的绝对领导，坚持政治建军、改革强军、科技强军、人才强军、依法治军，加快机械化信息化智能化融合发展，全面加强练兵备战，提高捍</w:t>
      </w:r>
      <w:r w:rsidRPr="0066170B">
        <w:rPr>
          <w:rFonts w:ascii="方正仿宋_GBK" w:eastAsia="方正仿宋_GBK" w:hAnsi="方正仿宋_GBK" w:cs="方正仿宋_GBK" w:hint="eastAsia"/>
          <w:sz w:val="28"/>
          <w:szCs w:val="28"/>
        </w:rPr>
        <w:lastRenderedPageBreak/>
        <w:t>卫国家主权、安全、发展利益的战略能力，确保二〇二七年实现建军百年奋斗目标。要提高国防和军队现代化质量效益，促进国防实力和经济实力同步</w:t>
      </w:r>
      <w:r w:rsidRPr="0066170B">
        <w:rPr>
          <w:rFonts w:ascii="方正仿宋_GBK" w:eastAsia="方正仿宋_GBK" w:hAnsi="方正仿宋_GBK" w:cs="方正仿宋_GBK" w:hint="eastAsia"/>
          <w:sz w:val="28"/>
          <w:szCs w:val="28"/>
        </w:rPr>
        <w:t>提升，构建一体化国家战略体系和能力，推动重点区域、重点领域、新兴领域协调发展，优化国防科技工业布局，巩固军政军民团结。</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3A751D" w:rsidRPr="0066170B" w:rsidRDefault="0066170B" w:rsidP="0066170B">
      <w:pPr>
        <w:spacing w:line="520" w:lineRule="exact"/>
        <w:ind w:firstLineChars="200" w:firstLine="560"/>
        <w:rPr>
          <w:rFonts w:ascii="方正仿宋_GBK" w:eastAsia="方正仿宋_GBK" w:hAnsi="方正仿宋_GBK" w:cs="方正仿宋_GBK"/>
          <w:sz w:val="28"/>
          <w:szCs w:val="28"/>
        </w:rPr>
      </w:pPr>
      <w:r w:rsidRPr="0066170B">
        <w:rPr>
          <w:rFonts w:ascii="方正仿宋_GBK" w:eastAsia="方正仿宋_GBK" w:hAnsi="方正仿宋_GBK" w:cs="方正仿宋_GBK" w:hint="eastAsia"/>
          <w:sz w:val="28"/>
          <w:szCs w:val="28"/>
        </w:rPr>
        <w:t>全会号召，全</w:t>
      </w:r>
      <w:r w:rsidRPr="0066170B">
        <w:rPr>
          <w:rFonts w:ascii="方正仿宋_GBK" w:eastAsia="方正仿宋_GBK" w:hAnsi="方正仿宋_GBK" w:cs="方正仿宋_GBK" w:hint="eastAsia"/>
          <w:sz w:val="28"/>
          <w:szCs w:val="28"/>
        </w:rPr>
        <w:t>党全国各族人民要紧密团结在以习近平同志为核心的党中央周围，同心同德，顽强奋斗，夺取全面建设社会主义现代化国家新胜利！</w:t>
      </w:r>
    </w:p>
    <w:sectPr w:rsidR="003A751D" w:rsidRPr="0066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1D"/>
    <w:rsid w:val="003A751D"/>
    <w:rsid w:val="0066170B"/>
    <w:rsid w:val="640A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2020-11-04T00:36:00Z</dcterms:created>
  <dcterms:modified xsi:type="dcterms:W3CDTF">2020-11-17T12:41:00Z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