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854" w:rsidRPr="00E36732" w:rsidRDefault="007D1854" w:rsidP="007D1854">
      <w:pPr>
        <w:widowControl/>
        <w:spacing w:line="540" w:lineRule="exact"/>
        <w:jc w:val="left"/>
        <w:rPr>
          <w:rFonts w:ascii="方正小标宋_GBK" w:eastAsia="方正小标宋_GBK" w:hAnsi="仿宋" w:cs="宋体"/>
          <w:color w:val="000000" w:themeColor="text1"/>
          <w:kern w:val="0"/>
          <w:sz w:val="28"/>
          <w:szCs w:val="28"/>
        </w:rPr>
      </w:pPr>
      <w:r w:rsidRPr="00E36732">
        <w:rPr>
          <w:rFonts w:ascii="方正小标宋_GBK" w:eastAsia="方正小标宋_GBK" w:hAnsi="仿宋" w:cs="宋体" w:hint="eastAsia"/>
          <w:color w:val="000000" w:themeColor="text1"/>
          <w:kern w:val="0"/>
          <w:sz w:val="28"/>
          <w:szCs w:val="28"/>
        </w:rPr>
        <w:t>附件1</w:t>
      </w:r>
    </w:p>
    <w:p w:rsidR="007D1854" w:rsidRPr="00E36732" w:rsidRDefault="007D1854" w:rsidP="007D1854">
      <w:pPr>
        <w:spacing w:line="480" w:lineRule="exact"/>
        <w:jc w:val="center"/>
        <w:rPr>
          <w:rFonts w:ascii="方正小标宋简体" w:eastAsia="方正小标宋简体" w:hAnsi="黑体" w:cs="黑体"/>
          <w:bCs/>
          <w:color w:val="000000" w:themeColor="text1"/>
          <w:sz w:val="32"/>
          <w:szCs w:val="32"/>
        </w:rPr>
      </w:pPr>
      <w:r w:rsidRPr="00E36732">
        <w:rPr>
          <w:rFonts w:ascii="方正小标宋简体" w:eastAsia="方正小标宋简体" w:hAnsi="黑体" w:cs="黑体" w:hint="eastAsia"/>
          <w:bCs/>
          <w:color w:val="000000" w:themeColor="text1"/>
          <w:sz w:val="32"/>
          <w:szCs w:val="32"/>
        </w:rPr>
        <w:t>重庆三峡医药高等专科学校</w:t>
      </w:r>
    </w:p>
    <w:p w:rsidR="007D1854" w:rsidRPr="00E36732" w:rsidRDefault="007D1854" w:rsidP="007D1854">
      <w:pPr>
        <w:spacing w:line="480" w:lineRule="exact"/>
        <w:jc w:val="center"/>
        <w:rPr>
          <w:rFonts w:ascii="方正小标宋简体" w:eastAsia="方正小标宋简体" w:hAnsi="黑体" w:cs="黑体"/>
          <w:bCs/>
          <w:color w:val="000000" w:themeColor="text1"/>
          <w:sz w:val="32"/>
          <w:szCs w:val="32"/>
        </w:rPr>
      </w:pPr>
      <w:r w:rsidRPr="00E36732">
        <w:rPr>
          <w:rFonts w:ascii="方正小标宋简体" w:eastAsia="方正小标宋简体" w:hAnsi="黑体" w:cs="黑体" w:hint="eastAsia"/>
          <w:bCs/>
          <w:color w:val="000000" w:themeColor="text1"/>
          <w:sz w:val="32"/>
          <w:szCs w:val="32"/>
        </w:rPr>
        <w:t>公开招聘应试人员疫情防控指南</w:t>
      </w:r>
    </w:p>
    <w:p w:rsidR="007D1854" w:rsidRPr="00E36732" w:rsidRDefault="007D1854" w:rsidP="007D1854">
      <w:pPr>
        <w:spacing w:line="480" w:lineRule="exact"/>
        <w:rPr>
          <w:rFonts w:ascii="仿宋" w:eastAsia="仿宋" w:hAnsi="仿宋" w:cs="仿宋"/>
          <w:color w:val="000000" w:themeColor="text1"/>
          <w:sz w:val="28"/>
          <w:szCs w:val="28"/>
        </w:rPr>
      </w:pPr>
    </w:p>
    <w:p w:rsidR="007D1854" w:rsidRPr="00E36732" w:rsidRDefault="007D1854" w:rsidP="007D1854">
      <w:pPr>
        <w:spacing w:line="460" w:lineRule="exact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E36732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　　根据重庆市、万州区新冠肺炎疫情常态化防控要求，为确保参加我校公招的应试人员健康和安全、确保公开招聘考试工作安全有序开展，特制定本指南。</w:t>
      </w:r>
    </w:p>
    <w:p w:rsidR="007D1854" w:rsidRPr="00E36732" w:rsidRDefault="007D1854" w:rsidP="007D1854">
      <w:pPr>
        <w:pStyle w:val="a5"/>
        <w:numPr>
          <w:ilvl w:val="0"/>
          <w:numId w:val="1"/>
        </w:numPr>
        <w:spacing w:line="460" w:lineRule="exact"/>
        <w:ind w:firstLineChars="0"/>
        <w:rPr>
          <w:rFonts w:ascii="黑体" w:eastAsia="黑体" w:hAnsi="黑体" w:cs="仿宋"/>
          <w:color w:val="000000" w:themeColor="text1"/>
          <w:sz w:val="28"/>
          <w:szCs w:val="28"/>
        </w:rPr>
      </w:pPr>
      <w:r w:rsidRPr="00E36732">
        <w:rPr>
          <w:rFonts w:ascii="黑体" w:eastAsia="黑体" w:hAnsi="黑体" w:cs="仿宋" w:hint="eastAsia"/>
          <w:color w:val="000000" w:themeColor="text1"/>
          <w:sz w:val="28"/>
          <w:szCs w:val="28"/>
        </w:rPr>
        <w:t>旅途须知</w:t>
      </w:r>
    </w:p>
    <w:p w:rsidR="007D1854" w:rsidRPr="00E36732" w:rsidRDefault="007D1854" w:rsidP="007D1854">
      <w:pPr>
        <w:spacing w:line="4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E36732">
        <w:rPr>
          <w:rFonts w:ascii="仿宋" w:eastAsia="仿宋" w:hAnsi="仿宋" w:cs="仿宋" w:hint="eastAsia"/>
          <w:color w:val="000000" w:themeColor="text1"/>
          <w:sz w:val="28"/>
          <w:szCs w:val="28"/>
        </w:rPr>
        <w:t>1.应试人员旅途中要做好个人防护，乘坐公共交通工具时，全程佩戴口罩，避免与他人近距离接触和交谈，旅途较长可佩戴手套，勿重复使用一次性手套。若旅途中出现发热、乏力、干咳、呼吸困难等症状，尽量避免接触其他人员，请立即就医。</w:t>
      </w:r>
    </w:p>
    <w:p w:rsidR="007D1854" w:rsidRPr="00E36732" w:rsidRDefault="007D1854" w:rsidP="007D1854">
      <w:pPr>
        <w:spacing w:line="4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E36732">
        <w:rPr>
          <w:rFonts w:ascii="仿宋" w:eastAsia="仿宋" w:hAnsi="仿宋" w:cs="仿宋" w:hint="eastAsia"/>
          <w:color w:val="000000" w:themeColor="text1"/>
          <w:sz w:val="28"/>
          <w:szCs w:val="28"/>
        </w:rPr>
        <w:t>2.应试人员自疫情以来，如有做过核酸检测，应携带检测结果备查。</w:t>
      </w:r>
    </w:p>
    <w:p w:rsidR="007D1854" w:rsidRPr="00E36732" w:rsidRDefault="007D1854" w:rsidP="007D1854">
      <w:pPr>
        <w:spacing w:line="4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E36732">
        <w:rPr>
          <w:rFonts w:ascii="仿宋" w:eastAsia="仿宋" w:hAnsi="仿宋" w:cs="仿宋" w:hint="eastAsia"/>
          <w:color w:val="000000" w:themeColor="text1"/>
          <w:sz w:val="28"/>
          <w:szCs w:val="28"/>
        </w:rPr>
        <w:t>3.应试人员请妥善保存旅行票据信息（航班号、列车号、车牌号等），记录乘车时间和地点，以配合可能的相关疫情及传播调查。</w:t>
      </w:r>
    </w:p>
    <w:p w:rsidR="007D1854" w:rsidRPr="00E36732" w:rsidRDefault="007D1854" w:rsidP="007D1854">
      <w:pPr>
        <w:pStyle w:val="a5"/>
        <w:numPr>
          <w:ilvl w:val="0"/>
          <w:numId w:val="1"/>
        </w:numPr>
        <w:spacing w:line="460" w:lineRule="exact"/>
        <w:ind w:firstLineChars="0"/>
        <w:rPr>
          <w:rFonts w:ascii="黑体" w:eastAsia="黑体" w:hAnsi="黑体" w:cs="仿宋"/>
          <w:color w:val="000000" w:themeColor="text1"/>
          <w:sz w:val="28"/>
          <w:szCs w:val="28"/>
        </w:rPr>
      </w:pPr>
      <w:r w:rsidRPr="00E36732">
        <w:rPr>
          <w:rFonts w:ascii="黑体" w:eastAsia="黑体" w:hAnsi="黑体" w:cs="仿宋" w:hint="eastAsia"/>
          <w:color w:val="000000" w:themeColor="text1"/>
          <w:sz w:val="28"/>
          <w:szCs w:val="28"/>
        </w:rPr>
        <w:t>报到须知</w:t>
      </w:r>
    </w:p>
    <w:p w:rsidR="007D1854" w:rsidRPr="00E36732" w:rsidRDefault="007D1854" w:rsidP="007D1854">
      <w:pPr>
        <w:spacing w:line="4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E36732">
        <w:rPr>
          <w:rFonts w:ascii="仿宋" w:eastAsia="仿宋" w:hAnsi="仿宋" w:cs="仿宋" w:hint="eastAsia"/>
          <w:color w:val="000000" w:themeColor="text1"/>
          <w:sz w:val="28"/>
          <w:szCs w:val="28"/>
        </w:rPr>
        <w:t>（一）报到前防疫准备：对来我校报到前14天有境外、包括疫情高中风险地区在内的重点地区（以报到时国家疫情防控公布最新信息为准）</w:t>
      </w:r>
    </w:p>
    <w:p w:rsidR="007D1854" w:rsidRPr="00E36732" w:rsidRDefault="007D1854" w:rsidP="007D1854">
      <w:pPr>
        <w:spacing w:line="4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E36732">
        <w:rPr>
          <w:rFonts w:ascii="仿宋" w:eastAsia="仿宋" w:hAnsi="仿宋" w:cs="仿宋" w:hint="eastAsia"/>
          <w:color w:val="000000" w:themeColor="text1"/>
          <w:sz w:val="28"/>
          <w:szCs w:val="28"/>
        </w:rPr>
        <w:t>1.高风险区</w:t>
      </w:r>
    </w:p>
    <w:p w:rsidR="007D1854" w:rsidRPr="00E36732" w:rsidRDefault="007D1854" w:rsidP="007D1854">
      <w:pPr>
        <w:spacing w:line="4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E36732">
        <w:rPr>
          <w:rFonts w:ascii="仿宋" w:eastAsia="仿宋" w:hAnsi="仿宋" w:cs="仿宋" w:hint="eastAsia"/>
          <w:color w:val="000000" w:themeColor="text1"/>
          <w:sz w:val="28"/>
          <w:szCs w:val="28"/>
        </w:rPr>
        <w:t>①新疆（2个）：乌鲁木齐市天山区、沙依巴克区。</w:t>
      </w:r>
    </w:p>
    <w:p w:rsidR="007D1854" w:rsidRPr="00E36732" w:rsidRDefault="007D1854" w:rsidP="007D1854">
      <w:pPr>
        <w:spacing w:line="4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E36732">
        <w:rPr>
          <w:rFonts w:ascii="仿宋" w:eastAsia="仿宋" w:hAnsi="仿宋" w:cs="仿宋" w:hint="eastAsia"/>
          <w:color w:val="000000" w:themeColor="text1"/>
          <w:sz w:val="28"/>
          <w:szCs w:val="28"/>
        </w:rPr>
        <w:t>②辽宁（1个）：大连市甘井子区大连湾街道。</w:t>
      </w:r>
    </w:p>
    <w:p w:rsidR="007D1854" w:rsidRPr="00E36732" w:rsidRDefault="007D1854" w:rsidP="007D1854">
      <w:pPr>
        <w:spacing w:line="4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E36732">
        <w:rPr>
          <w:rFonts w:ascii="仿宋" w:eastAsia="仿宋" w:hAnsi="仿宋" w:cs="仿宋"/>
          <w:color w:val="000000" w:themeColor="text1"/>
          <w:sz w:val="28"/>
          <w:szCs w:val="28"/>
        </w:rPr>
        <w:t>2.</w:t>
      </w:r>
      <w:r w:rsidRPr="00E36732">
        <w:rPr>
          <w:rFonts w:ascii="仿宋" w:eastAsia="仿宋" w:hAnsi="仿宋" w:cs="仿宋" w:hint="eastAsia"/>
          <w:color w:val="000000" w:themeColor="text1"/>
          <w:sz w:val="28"/>
          <w:szCs w:val="28"/>
        </w:rPr>
        <w:t>中风险区</w:t>
      </w:r>
    </w:p>
    <w:p w:rsidR="007D1854" w:rsidRPr="00E36732" w:rsidRDefault="007D1854" w:rsidP="007D1854">
      <w:pPr>
        <w:spacing w:line="4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E36732">
        <w:rPr>
          <w:rFonts w:ascii="仿宋" w:eastAsia="仿宋" w:hAnsi="仿宋" w:cs="仿宋" w:hint="eastAsia"/>
          <w:color w:val="000000" w:themeColor="text1"/>
          <w:sz w:val="28"/>
          <w:szCs w:val="28"/>
        </w:rPr>
        <w:t>①新疆（3个）：乌鲁木齐市经济技术开发区（头屯河区）、高新技术产业开发区（新市区）、水磨沟区。</w:t>
      </w:r>
    </w:p>
    <w:p w:rsidR="007D1854" w:rsidRPr="00E36732" w:rsidRDefault="007D1854" w:rsidP="007D1854">
      <w:pPr>
        <w:spacing w:line="4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E36732">
        <w:rPr>
          <w:rFonts w:ascii="仿宋" w:eastAsia="仿宋" w:hAnsi="仿宋" w:cs="仿宋" w:hint="eastAsia"/>
          <w:color w:val="000000" w:themeColor="text1"/>
          <w:sz w:val="28"/>
          <w:szCs w:val="28"/>
        </w:rPr>
        <w:t>②辽宁（3个）：大连市金普新区站前街道盛滨社区、金普新区站前街道杨家村、金普新区先进街道桃园社区。</w:t>
      </w:r>
    </w:p>
    <w:p w:rsidR="007D1854" w:rsidRPr="00E36732" w:rsidRDefault="007D1854" w:rsidP="007D1854">
      <w:pPr>
        <w:spacing w:line="4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E36732">
        <w:rPr>
          <w:rFonts w:ascii="仿宋" w:eastAsia="仿宋" w:hAnsi="仿宋" w:cs="仿宋" w:hint="eastAsia"/>
          <w:color w:val="000000" w:themeColor="text1"/>
          <w:sz w:val="28"/>
          <w:szCs w:val="28"/>
        </w:rPr>
        <w:t>有上述国内中高风险区旅居史的应试人员，持有9月20日前7日内核酸检测阴性证明（需在万州做核酸检测）或能够出示包含核酸</w:t>
      </w:r>
      <w:r w:rsidRPr="00E36732">
        <w:rPr>
          <w:rFonts w:ascii="仿宋" w:eastAsia="仿宋" w:hAnsi="仿宋" w:cs="仿宋" w:hint="eastAsia"/>
          <w:color w:val="000000" w:themeColor="text1"/>
          <w:sz w:val="28"/>
          <w:szCs w:val="28"/>
        </w:rPr>
        <w:lastRenderedPageBreak/>
        <w:t>检测阴性信息的健康通行码“绿码”的，在测温正常且做好个人防护的前提下可进入校园，测温异常的立即送至发热门诊按规范处置，并做核酸检测。</w:t>
      </w:r>
    </w:p>
    <w:p w:rsidR="007D1854" w:rsidRPr="00E36732" w:rsidRDefault="007D1854" w:rsidP="007D1854">
      <w:pPr>
        <w:spacing w:line="4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E36732">
        <w:rPr>
          <w:rFonts w:ascii="仿宋" w:eastAsia="仿宋" w:hAnsi="仿宋" w:cs="仿宋" w:hint="eastAsia"/>
          <w:color w:val="000000" w:themeColor="text1"/>
          <w:sz w:val="28"/>
          <w:szCs w:val="28"/>
        </w:rPr>
        <w:t>无健康证明（健康绿码）的，需在学校所在地（即重庆市万州区）指定隔离场所进行14天集中医学观察并进行2次核酸检测。</w:t>
      </w:r>
    </w:p>
    <w:p w:rsidR="007D1854" w:rsidRPr="00E36732" w:rsidRDefault="007D1854" w:rsidP="007D1854">
      <w:pPr>
        <w:spacing w:line="4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E36732">
        <w:rPr>
          <w:rFonts w:ascii="仿宋" w:eastAsia="仿宋" w:hAnsi="仿宋" w:cs="仿宋" w:hint="eastAsia"/>
          <w:color w:val="000000" w:themeColor="text1"/>
          <w:sz w:val="28"/>
          <w:szCs w:val="28"/>
        </w:rPr>
        <w:t>应试人员结合上述防疫要求妥善安排来我校日程。</w:t>
      </w:r>
    </w:p>
    <w:p w:rsidR="007D1854" w:rsidRPr="00E36732" w:rsidRDefault="007D1854" w:rsidP="007D1854">
      <w:pPr>
        <w:spacing w:line="4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E36732">
        <w:rPr>
          <w:rFonts w:ascii="仿宋" w:eastAsia="仿宋" w:hAnsi="仿宋" w:cs="仿宋" w:hint="eastAsia"/>
          <w:color w:val="000000" w:themeColor="text1"/>
          <w:sz w:val="28"/>
          <w:szCs w:val="28"/>
        </w:rPr>
        <w:t>3</w:t>
      </w:r>
      <w:r w:rsidRPr="00E36732">
        <w:rPr>
          <w:rFonts w:ascii="仿宋" w:eastAsia="仿宋" w:hAnsi="仿宋" w:cs="仿宋"/>
          <w:color w:val="000000" w:themeColor="text1"/>
          <w:sz w:val="28"/>
          <w:szCs w:val="28"/>
        </w:rPr>
        <w:t>.</w:t>
      </w:r>
      <w:r w:rsidRPr="00E36732">
        <w:rPr>
          <w:rFonts w:ascii="仿宋" w:eastAsia="仿宋" w:hAnsi="仿宋" w:cs="仿宋" w:hint="eastAsia"/>
          <w:color w:val="000000" w:themeColor="text1"/>
          <w:sz w:val="28"/>
          <w:szCs w:val="28"/>
        </w:rPr>
        <w:t>境外来万的应试人员</w:t>
      </w:r>
    </w:p>
    <w:p w:rsidR="007D1854" w:rsidRPr="00E36732" w:rsidRDefault="007D1854" w:rsidP="007D1854">
      <w:pPr>
        <w:spacing w:line="4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E36732">
        <w:rPr>
          <w:rFonts w:ascii="仿宋" w:eastAsia="仿宋" w:hAnsi="仿宋" w:cs="仿宋" w:hint="eastAsia"/>
          <w:color w:val="000000" w:themeColor="text1"/>
          <w:sz w:val="28"/>
          <w:szCs w:val="28"/>
        </w:rPr>
        <w:t>对从澳门进入内地人员，按8月10日国务院港澳事务办公室、国家卫生健康委员会、海关总署、国家移民局、民航局《关于对从澳门进入内地人员不再实行集中隔离医学观察14天的公告》的有关规定执行。</w:t>
      </w:r>
    </w:p>
    <w:p w:rsidR="007D1854" w:rsidRPr="00E36732" w:rsidRDefault="007D1854" w:rsidP="007D1854">
      <w:pPr>
        <w:spacing w:line="4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E36732">
        <w:rPr>
          <w:rFonts w:ascii="仿宋" w:eastAsia="仿宋" w:hAnsi="仿宋" w:cs="仿宋" w:hint="eastAsia"/>
          <w:color w:val="000000" w:themeColor="text1"/>
          <w:sz w:val="28"/>
          <w:szCs w:val="28"/>
        </w:rPr>
        <w:t>对其它境外旅居史的来万返万人员，实施14天集中医学观察，在纳入观察时核酸检测1次，观察期满时再进行2次核酸检测（2次采样间隔24小时以上）。在其他省市实施集中隔离医学观察时间可以累计，核酸检测视具体情况开展。</w:t>
      </w:r>
    </w:p>
    <w:p w:rsidR="007D1854" w:rsidRPr="00E36732" w:rsidRDefault="007D1854" w:rsidP="007D1854">
      <w:pPr>
        <w:spacing w:line="4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E36732">
        <w:rPr>
          <w:rFonts w:ascii="仿宋" w:eastAsia="仿宋" w:hAnsi="仿宋" w:cs="仿宋" w:hint="eastAsia"/>
          <w:color w:val="000000" w:themeColor="text1"/>
          <w:sz w:val="28"/>
          <w:szCs w:val="28"/>
        </w:rPr>
        <w:t>4.检测地点：重庆三峡中心医院发热门诊（重庆市万州区新城路165号，发热门诊预约电话：023-58103062）。应试人员妥善管理票据，检测费用凭票据由我校报销。</w:t>
      </w:r>
    </w:p>
    <w:p w:rsidR="007D1854" w:rsidRPr="00E36732" w:rsidRDefault="007D1854" w:rsidP="007D1854">
      <w:pPr>
        <w:spacing w:line="4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E36732">
        <w:rPr>
          <w:rFonts w:ascii="仿宋" w:eastAsia="仿宋" w:hAnsi="仿宋" w:cs="仿宋" w:hint="eastAsia"/>
          <w:color w:val="000000" w:themeColor="text1"/>
          <w:sz w:val="28"/>
          <w:szCs w:val="28"/>
        </w:rPr>
        <w:t>5</w:t>
      </w:r>
      <w:r w:rsidRPr="00E36732">
        <w:rPr>
          <w:rFonts w:ascii="仿宋" w:eastAsia="仿宋" w:hAnsi="仿宋" w:cs="仿宋"/>
          <w:color w:val="000000" w:themeColor="text1"/>
          <w:sz w:val="28"/>
          <w:szCs w:val="28"/>
        </w:rPr>
        <w:t>.</w:t>
      </w:r>
      <w:r w:rsidRPr="00E36732">
        <w:rPr>
          <w:rFonts w:ascii="仿宋" w:eastAsia="仿宋" w:hAnsi="仿宋" w:cs="仿宋" w:hint="eastAsia"/>
          <w:color w:val="000000" w:themeColor="text1"/>
          <w:sz w:val="28"/>
          <w:szCs w:val="28"/>
        </w:rPr>
        <w:t>检测注意：当日上午检测，大约第二天上午出结果；当日下午检测，大约第三天上午出结果，请应试人员提前与发热门诊联系，做好时间安排。</w:t>
      </w:r>
    </w:p>
    <w:p w:rsidR="007D1854" w:rsidRPr="00E36732" w:rsidRDefault="007D1854" w:rsidP="007D1854">
      <w:pPr>
        <w:spacing w:line="4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E36732">
        <w:rPr>
          <w:rFonts w:ascii="仿宋" w:eastAsia="仿宋" w:hAnsi="仿宋" w:cs="仿宋" w:hint="eastAsia"/>
          <w:color w:val="000000" w:themeColor="text1"/>
          <w:sz w:val="28"/>
          <w:szCs w:val="28"/>
        </w:rPr>
        <w:t>（二）应试人员须携带健康码，报到当天上午9：00-11：30，经学校一号门，现场签写《健康承诺书》后，凭身份证排队进行扫码、测体温（有境外、包括疫情高中风险地区在内的重点地区旅居史的应试人员，另外须提交到达万州区后的核酸检测报告）。体温正常的，且“健康码”显示为绿码的，方可由指定路线进入报到点。</w:t>
      </w:r>
    </w:p>
    <w:p w:rsidR="007D1854" w:rsidRPr="00E36732" w:rsidRDefault="007D1854" w:rsidP="007D1854">
      <w:pPr>
        <w:spacing w:line="4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E36732">
        <w:rPr>
          <w:rFonts w:ascii="仿宋" w:eastAsia="仿宋" w:hAnsi="仿宋" w:cs="仿宋" w:hint="eastAsia"/>
          <w:color w:val="000000" w:themeColor="text1"/>
          <w:sz w:val="28"/>
          <w:szCs w:val="28"/>
        </w:rPr>
        <w:t>（三）应试人员应将来校后的核酸检测报告（复印件）提交学校存档备查。</w:t>
      </w:r>
    </w:p>
    <w:p w:rsidR="007D1854" w:rsidRPr="00E36732" w:rsidRDefault="007D1854" w:rsidP="007D1854">
      <w:pPr>
        <w:spacing w:line="460" w:lineRule="exact"/>
        <w:ind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E36732">
        <w:rPr>
          <w:rFonts w:ascii="仿宋" w:eastAsia="仿宋" w:hAnsi="仿宋" w:cs="仿宋" w:hint="eastAsia"/>
          <w:color w:val="000000" w:themeColor="text1"/>
          <w:sz w:val="28"/>
          <w:szCs w:val="28"/>
        </w:rPr>
        <w:t>（四）应试须服从现场工作人员安排，应试人员之间相隔1.5米以上，全程不得扎堆聚集，报到结束后按指定路线有序离校，不得在</w:t>
      </w:r>
      <w:r w:rsidRPr="00E36732">
        <w:rPr>
          <w:rFonts w:ascii="仿宋" w:eastAsia="仿宋" w:hAnsi="仿宋" w:cs="仿宋" w:hint="eastAsia"/>
          <w:color w:val="000000" w:themeColor="text1"/>
          <w:sz w:val="28"/>
          <w:szCs w:val="28"/>
        </w:rPr>
        <w:lastRenderedPageBreak/>
        <w:t>报到点逗留。</w:t>
      </w:r>
    </w:p>
    <w:p w:rsidR="007D1854" w:rsidRPr="00E36732" w:rsidRDefault="007D1854" w:rsidP="007D1854">
      <w:pPr>
        <w:pStyle w:val="a5"/>
        <w:numPr>
          <w:ilvl w:val="0"/>
          <w:numId w:val="1"/>
        </w:numPr>
        <w:spacing w:line="460" w:lineRule="exact"/>
        <w:ind w:firstLineChars="0"/>
        <w:rPr>
          <w:rFonts w:ascii="黑体" w:eastAsia="黑体" w:hAnsi="黑体" w:cs="仿宋"/>
          <w:color w:val="000000" w:themeColor="text1"/>
          <w:sz w:val="28"/>
          <w:szCs w:val="28"/>
        </w:rPr>
      </w:pPr>
      <w:r w:rsidRPr="00E36732">
        <w:rPr>
          <w:rFonts w:ascii="黑体" w:eastAsia="黑体" w:hAnsi="黑体" w:cs="仿宋" w:hint="eastAsia"/>
          <w:color w:val="000000" w:themeColor="text1"/>
          <w:sz w:val="28"/>
          <w:szCs w:val="28"/>
        </w:rPr>
        <w:t>应试须知</w:t>
      </w:r>
    </w:p>
    <w:p w:rsidR="007D1854" w:rsidRPr="00E36732" w:rsidRDefault="007D1854" w:rsidP="007D1854">
      <w:pPr>
        <w:spacing w:line="460" w:lineRule="exact"/>
        <w:ind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E36732">
        <w:rPr>
          <w:rFonts w:ascii="仿宋" w:eastAsia="仿宋" w:hAnsi="仿宋" w:cs="仿宋" w:hint="eastAsia"/>
          <w:color w:val="000000" w:themeColor="text1"/>
          <w:sz w:val="28"/>
          <w:szCs w:val="28"/>
        </w:rPr>
        <w:t>1.应试人员必须在开考前1小时经学校大门一号门，凭身份证、准考证排队进行扫码、测体温。体温正常的，且“健康码”显示为绿码的，方可由指定路线进入候考区。等候期间，要求每位人员保持间隔为1.5米以上的安全距离。</w:t>
      </w:r>
    </w:p>
    <w:p w:rsidR="007D1854" w:rsidRPr="00E36732" w:rsidRDefault="007D1854" w:rsidP="007D1854">
      <w:pPr>
        <w:spacing w:line="460" w:lineRule="exact"/>
        <w:ind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E36732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2.应试人员入考场前，必须同时出示考试准考证及本人身份证等有效证件。在核对身份证件时，应试人员应摘下口罩，并尽量缩短时间，以便工作人员确认身份。　</w:t>
      </w:r>
    </w:p>
    <w:p w:rsidR="007D1854" w:rsidRPr="00E36732" w:rsidRDefault="007D1854" w:rsidP="007D1854">
      <w:pPr>
        <w:spacing w:line="460" w:lineRule="exact"/>
        <w:ind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E36732">
        <w:rPr>
          <w:rFonts w:ascii="仿宋" w:eastAsia="仿宋" w:hAnsi="仿宋" w:cs="仿宋" w:hint="eastAsia"/>
          <w:color w:val="000000" w:themeColor="text1"/>
          <w:sz w:val="28"/>
          <w:szCs w:val="28"/>
        </w:rPr>
        <w:t>3.考场外设置应试人员物品放置处，集中存放应试人员物品和手机，禁止应试人员将个人物品带入考场。</w:t>
      </w:r>
    </w:p>
    <w:p w:rsidR="007D1854" w:rsidRPr="00E36732" w:rsidRDefault="007D1854" w:rsidP="007D1854">
      <w:pPr>
        <w:spacing w:line="4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E36732">
        <w:rPr>
          <w:rFonts w:ascii="仿宋" w:eastAsia="仿宋" w:hAnsi="仿宋" w:cs="仿宋" w:hint="eastAsia"/>
          <w:color w:val="000000" w:themeColor="text1"/>
          <w:sz w:val="28"/>
          <w:szCs w:val="28"/>
        </w:rPr>
        <w:t>4.应试人员须服从考场工作人员安排，应试人员之间相隔1.5米以上，全程不得扎堆聚集，考试结束后按照指定路线有序离场，不得在考场逗留。</w:t>
      </w:r>
    </w:p>
    <w:p w:rsidR="007D1854" w:rsidRPr="00E36732" w:rsidRDefault="007D1854" w:rsidP="007D1854">
      <w:pPr>
        <w:pStyle w:val="a5"/>
        <w:numPr>
          <w:ilvl w:val="0"/>
          <w:numId w:val="1"/>
        </w:numPr>
        <w:spacing w:line="460" w:lineRule="exact"/>
        <w:ind w:firstLineChars="0"/>
        <w:rPr>
          <w:rFonts w:ascii="黑体" w:eastAsia="黑体" w:hAnsi="黑体" w:cs="仿宋"/>
          <w:color w:val="000000" w:themeColor="text1"/>
          <w:sz w:val="28"/>
          <w:szCs w:val="28"/>
        </w:rPr>
      </w:pPr>
      <w:r w:rsidRPr="00E36732">
        <w:rPr>
          <w:rFonts w:ascii="黑体" w:eastAsia="黑体" w:hAnsi="黑体" w:cs="仿宋" w:hint="eastAsia"/>
          <w:color w:val="000000" w:themeColor="text1"/>
          <w:sz w:val="28"/>
          <w:szCs w:val="28"/>
        </w:rPr>
        <w:t>特别注意事项</w:t>
      </w:r>
    </w:p>
    <w:p w:rsidR="007D1854" w:rsidRPr="00E36732" w:rsidRDefault="007D1854" w:rsidP="007D1854">
      <w:pPr>
        <w:spacing w:line="4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E36732">
        <w:rPr>
          <w:rFonts w:ascii="仿宋" w:eastAsia="仿宋" w:hAnsi="仿宋" w:cs="仿宋" w:hint="eastAsia"/>
          <w:color w:val="000000" w:themeColor="text1"/>
          <w:sz w:val="28"/>
          <w:szCs w:val="28"/>
        </w:rPr>
        <w:t>1.应试人员自备口罩、消毒液等防疫物品。</w:t>
      </w:r>
    </w:p>
    <w:p w:rsidR="007D1854" w:rsidRPr="00E36732" w:rsidRDefault="007D1854" w:rsidP="007D1854">
      <w:pPr>
        <w:spacing w:line="4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E36732">
        <w:rPr>
          <w:rFonts w:ascii="仿宋" w:eastAsia="仿宋" w:hAnsi="仿宋" w:cs="仿宋" w:hint="eastAsia"/>
          <w:color w:val="000000" w:themeColor="text1"/>
          <w:sz w:val="28"/>
          <w:szCs w:val="28"/>
        </w:rPr>
        <w:t>2.在入校时，应试人员如有发热症状、“健康码”扫码为黄码及红码的、体温连续三次测量≥37.3℃的，禁止进入学校。学校拨打120将应试人员移送万州区相关医疗机构，并上报万州区防控办。</w:t>
      </w:r>
    </w:p>
    <w:p w:rsidR="007D1854" w:rsidRPr="00E36732" w:rsidRDefault="007D1854" w:rsidP="007D1854">
      <w:pPr>
        <w:spacing w:line="460" w:lineRule="exact"/>
        <w:ind w:firstLineChars="201" w:firstLine="563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E36732">
        <w:rPr>
          <w:rFonts w:ascii="仿宋" w:eastAsia="仿宋" w:hAnsi="仿宋" w:cs="仿宋" w:hint="eastAsia"/>
          <w:color w:val="000000" w:themeColor="text1"/>
          <w:sz w:val="28"/>
          <w:szCs w:val="28"/>
        </w:rPr>
        <w:t>3.应试人员在报到及考试过程中，须全程佩戴口罩，拒不佩戴的校方有权劝离。</w:t>
      </w:r>
    </w:p>
    <w:p w:rsidR="007D1854" w:rsidRPr="00E36732" w:rsidRDefault="007D1854" w:rsidP="007D1854">
      <w:pPr>
        <w:spacing w:line="460" w:lineRule="exact"/>
        <w:ind w:firstLineChars="201" w:firstLine="563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E36732">
        <w:rPr>
          <w:rFonts w:ascii="仿宋" w:eastAsia="仿宋" w:hAnsi="仿宋" w:cs="仿宋" w:hint="eastAsia"/>
          <w:color w:val="000000" w:themeColor="text1"/>
          <w:sz w:val="28"/>
          <w:szCs w:val="28"/>
        </w:rPr>
        <w:t>4.应试人员因上述第2、3项原因未能报到、考试的，责任自负。</w:t>
      </w:r>
    </w:p>
    <w:p w:rsidR="007D1854" w:rsidRPr="00E36732" w:rsidRDefault="007D1854" w:rsidP="007D1854">
      <w:pPr>
        <w:spacing w:line="460" w:lineRule="exact"/>
        <w:ind w:firstLineChars="201" w:firstLine="563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E36732">
        <w:rPr>
          <w:rFonts w:ascii="仿宋" w:eastAsia="仿宋" w:hAnsi="仿宋" w:cs="仿宋" w:hint="eastAsia"/>
          <w:color w:val="000000" w:themeColor="text1"/>
          <w:sz w:val="28"/>
          <w:szCs w:val="28"/>
        </w:rPr>
        <w:t>5.除应试人员外，其他随行人员禁止入校。</w:t>
      </w:r>
    </w:p>
    <w:p w:rsidR="00984021" w:rsidRPr="007D1854" w:rsidRDefault="00984021"/>
    <w:sectPr w:rsidR="00984021" w:rsidRPr="007D18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4021" w:rsidRDefault="00984021" w:rsidP="007D1854">
      <w:r>
        <w:separator/>
      </w:r>
    </w:p>
  </w:endnote>
  <w:endnote w:type="continuationSeparator" w:id="1">
    <w:p w:rsidR="00984021" w:rsidRDefault="00984021" w:rsidP="007D18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4021" w:rsidRDefault="00984021" w:rsidP="007D1854">
      <w:r>
        <w:separator/>
      </w:r>
    </w:p>
  </w:footnote>
  <w:footnote w:type="continuationSeparator" w:id="1">
    <w:p w:rsidR="00984021" w:rsidRDefault="00984021" w:rsidP="007D18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1099B"/>
    <w:multiLevelType w:val="hybridMultilevel"/>
    <w:tmpl w:val="2558E726"/>
    <w:lvl w:ilvl="0" w:tplc="4F74A95E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1854"/>
    <w:rsid w:val="007D1854"/>
    <w:rsid w:val="00984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8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D18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D185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D18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D1854"/>
    <w:rPr>
      <w:sz w:val="18"/>
      <w:szCs w:val="18"/>
    </w:rPr>
  </w:style>
  <w:style w:type="paragraph" w:styleId="a5">
    <w:name w:val="List Paragraph"/>
    <w:basedOn w:val="a"/>
    <w:uiPriority w:val="99"/>
    <w:qFormat/>
    <w:rsid w:val="007D185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276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2020-09-08T00:44:00Z</dcterms:created>
  <dcterms:modified xsi:type="dcterms:W3CDTF">2020-09-08T00:44:00Z</dcterms:modified>
</cp:coreProperties>
</file>