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F8F0C" w14:textId="77777777" w:rsidR="0091621B" w:rsidRPr="009C5A37" w:rsidRDefault="0091621B">
      <w:pPr>
        <w:rPr>
          <w:rFonts w:ascii="黑体" w:eastAsia="黑体" w:hAnsi="黑体"/>
          <w:sz w:val="32"/>
          <w:szCs w:val="32"/>
        </w:rPr>
      </w:pPr>
      <w:r w:rsidRPr="009C5A37">
        <w:rPr>
          <w:rFonts w:ascii="黑体" w:eastAsia="黑体" w:hAnsi="黑体" w:hint="eastAsia"/>
          <w:sz w:val="32"/>
          <w:szCs w:val="32"/>
        </w:rPr>
        <w:t>医学生应用文写作（第</w:t>
      </w:r>
      <w:r w:rsidRPr="009C5A37">
        <w:rPr>
          <w:rFonts w:ascii="黑体" w:eastAsia="黑体" w:hAnsi="黑体"/>
          <w:sz w:val="32"/>
          <w:szCs w:val="32"/>
        </w:rPr>
        <w:t>2版）</w:t>
      </w:r>
    </w:p>
    <w:p w14:paraId="1765E901" w14:textId="5E37A05C" w:rsidR="0091621B" w:rsidRPr="009C5A37" w:rsidRDefault="0091621B">
      <w:pPr>
        <w:rPr>
          <w:rFonts w:ascii="仿宋" w:eastAsia="仿宋" w:hAnsi="仿宋"/>
          <w:sz w:val="32"/>
          <w:szCs w:val="32"/>
        </w:rPr>
      </w:pPr>
      <w:r w:rsidRPr="009C5A37">
        <w:rPr>
          <w:rFonts w:ascii="仿宋" w:eastAsia="仿宋" w:hAnsi="仿宋"/>
          <w:sz w:val="32"/>
          <w:szCs w:val="32"/>
        </w:rPr>
        <w:t>图书主编：冉隆平 舒洁</w:t>
      </w:r>
    </w:p>
    <w:p w14:paraId="4B05650B" w14:textId="77777777" w:rsidR="0091621B" w:rsidRPr="009C5A37" w:rsidRDefault="0091621B">
      <w:pPr>
        <w:rPr>
          <w:rFonts w:ascii="仿宋" w:eastAsia="仿宋" w:hAnsi="仿宋"/>
          <w:sz w:val="32"/>
          <w:szCs w:val="32"/>
        </w:rPr>
      </w:pPr>
      <w:r w:rsidRPr="009C5A37">
        <w:rPr>
          <w:rFonts w:ascii="仿宋" w:eastAsia="仿宋" w:hAnsi="仿宋"/>
          <w:sz w:val="32"/>
          <w:szCs w:val="32"/>
        </w:rPr>
        <w:t>数字内容主编 ：冉隆平 舒洁</w:t>
      </w:r>
    </w:p>
    <w:p w14:paraId="5482AEA1" w14:textId="6E743743" w:rsidR="0091621B" w:rsidRPr="009C5A37" w:rsidRDefault="0091621B">
      <w:pPr>
        <w:rPr>
          <w:rFonts w:ascii="仿宋" w:eastAsia="仿宋" w:hAnsi="仿宋"/>
          <w:sz w:val="32"/>
          <w:szCs w:val="32"/>
        </w:rPr>
      </w:pPr>
      <w:r w:rsidRPr="009C5A37">
        <w:rPr>
          <w:rFonts w:ascii="仿宋" w:eastAsia="仿宋" w:hAnsi="仿宋"/>
          <w:sz w:val="32"/>
          <w:szCs w:val="32"/>
        </w:rPr>
        <w:t>出版日期 ：2020年7月</w:t>
      </w:r>
    </w:p>
    <w:p w14:paraId="1BC8F749" w14:textId="77777777" w:rsidR="0091621B" w:rsidRPr="009C5A37" w:rsidRDefault="0091621B">
      <w:pPr>
        <w:rPr>
          <w:rFonts w:ascii="仿宋" w:eastAsia="仿宋" w:hAnsi="仿宋"/>
          <w:sz w:val="32"/>
          <w:szCs w:val="32"/>
        </w:rPr>
      </w:pPr>
      <w:r w:rsidRPr="009C5A37">
        <w:rPr>
          <w:rFonts w:ascii="仿宋" w:eastAsia="仿宋" w:hAnsi="仿宋"/>
          <w:sz w:val="32"/>
          <w:szCs w:val="32"/>
        </w:rPr>
        <w:t>版次 ：2</w:t>
      </w:r>
    </w:p>
    <w:p w14:paraId="6E7BFEA8" w14:textId="77777777" w:rsidR="0091621B" w:rsidRPr="009C5A37" w:rsidRDefault="0091621B">
      <w:pPr>
        <w:rPr>
          <w:rFonts w:ascii="仿宋" w:eastAsia="仿宋" w:hAnsi="仿宋"/>
          <w:sz w:val="32"/>
          <w:szCs w:val="32"/>
        </w:rPr>
      </w:pPr>
      <w:r w:rsidRPr="009C5A37">
        <w:rPr>
          <w:rFonts w:ascii="仿宋" w:eastAsia="仿宋" w:hAnsi="仿宋"/>
          <w:sz w:val="32"/>
          <w:szCs w:val="32"/>
        </w:rPr>
        <w:t>书号 ： 978-7-117-30122-0</w:t>
      </w:r>
    </w:p>
    <w:p w14:paraId="79ED524C" w14:textId="31C415B9" w:rsidR="005765AF" w:rsidRPr="009C5A37" w:rsidRDefault="0091621B">
      <w:pPr>
        <w:rPr>
          <w:rFonts w:ascii="仿宋" w:eastAsia="仿宋" w:hAnsi="仿宋"/>
          <w:sz w:val="32"/>
          <w:szCs w:val="32"/>
        </w:rPr>
      </w:pPr>
      <w:r w:rsidRPr="009C5A37">
        <w:rPr>
          <w:rFonts w:ascii="仿宋" w:eastAsia="仿宋" w:hAnsi="仿宋"/>
          <w:sz w:val="32"/>
          <w:szCs w:val="32"/>
        </w:rPr>
        <w:t>数字内容责编 ：胡斌</w:t>
      </w:r>
    </w:p>
    <w:p w14:paraId="1086CDD9" w14:textId="1E93C444" w:rsidR="00A551FE" w:rsidRPr="009C5A37" w:rsidRDefault="00A551FE">
      <w:pPr>
        <w:rPr>
          <w:rFonts w:ascii="仿宋" w:eastAsia="仿宋" w:hAnsi="仿宋"/>
          <w:sz w:val="32"/>
          <w:szCs w:val="32"/>
        </w:rPr>
      </w:pPr>
    </w:p>
    <w:p w14:paraId="56AC4ADD" w14:textId="605BE27D" w:rsidR="00A551FE" w:rsidRPr="009C5A37" w:rsidRDefault="00A551FE" w:rsidP="00A551FE">
      <w:pPr>
        <w:rPr>
          <w:rFonts w:ascii="黑体" w:eastAsia="黑体" w:hAnsi="黑体"/>
          <w:sz w:val="32"/>
          <w:szCs w:val="32"/>
        </w:rPr>
      </w:pPr>
      <w:r w:rsidRPr="009C5A37">
        <w:rPr>
          <w:rFonts w:ascii="黑体" w:eastAsia="黑体" w:hAnsi="黑体" w:hint="eastAsia"/>
          <w:sz w:val="32"/>
          <w:szCs w:val="32"/>
        </w:rPr>
        <w:t>图书简介</w:t>
      </w:r>
    </w:p>
    <w:p w14:paraId="06DE9EBD" w14:textId="77777777" w:rsidR="009C5A37" w:rsidRDefault="00A551FE" w:rsidP="009C5A3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C5A37">
        <w:rPr>
          <w:rFonts w:ascii="仿宋" w:eastAsia="仿宋" w:hAnsi="仿宋" w:hint="eastAsia"/>
          <w:sz w:val="32"/>
          <w:szCs w:val="32"/>
        </w:rPr>
        <w:t>本套教材为首套卫生职业教育融合教材，第一版</w:t>
      </w:r>
      <w:r w:rsidRPr="009C5A37">
        <w:rPr>
          <w:rFonts w:ascii="仿宋" w:eastAsia="仿宋" w:hAnsi="仿宋"/>
          <w:sz w:val="32"/>
          <w:szCs w:val="32"/>
        </w:rPr>
        <w:t>2016年出版以来，在国内高等卫生职业教育领域反响良好。目前已出版三年，适时修订已确保教材品质和市场覆盖面。本次修订42个品种。本套教材为修订教材，主编基本以上一版教材主编为班底，长期从事卫生职业教育教学一线工作，均具有丰富的教材编写及选用经验。</w:t>
      </w:r>
    </w:p>
    <w:p w14:paraId="2AC0F1F4" w14:textId="1443C4B9" w:rsidR="00A551FE" w:rsidRPr="009C5A37" w:rsidRDefault="00A551FE" w:rsidP="009C5A3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C5A37">
        <w:rPr>
          <w:rFonts w:ascii="仿宋" w:eastAsia="仿宋" w:hAnsi="仿宋"/>
          <w:sz w:val="32"/>
          <w:szCs w:val="32"/>
        </w:rPr>
        <w:t>本教材为高等卫生职业教育应用技能型规划教材之一。在本次修编中我们加入应用写作的最新理论和实践成果，让教学贴近岗位需求，更好地服务于医学人才的综合素质培养。</w:t>
      </w:r>
    </w:p>
    <w:p w14:paraId="470EE62C" w14:textId="77777777" w:rsidR="00A551FE" w:rsidRPr="009C5A37" w:rsidRDefault="00A551FE" w:rsidP="00A551FE">
      <w:pPr>
        <w:rPr>
          <w:rFonts w:ascii="仿宋" w:eastAsia="仿宋" w:hAnsi="仿宋"/>
          <w:sz w:val="32"/>
          <w:szCs w:val="32"/>
        </w:rPr>
      </w:pPr>
    </w:p>
    <w:p w14:paraId="21A0F93B" w14:textId="400CB3AC" w:rsidR="00A551FE" w:rsidRPr="009C5A37" w:rsidRDefault="00A551FE" w:rsidP="00A551FE">
      <w:pPr>
        <w:rPr>
          <w:rFonts w:ascii="黑体" w:eastAsia="黑体" w:hAnsi="黑体"/>
          <w:sz w:val="32"/>
          <w:szCs w:val="32"/>
        </w:rPr>
      </w:pPr>
      <w:r w:rsidRPr="009C5A37">
        <w:rPr>
          <w:rFonts w:ascii="黑体" w:eastAsia="黑体" w:hAnsi="黑体" w:hint="eastAsia"/>
          <w:sz w:val="32"/>
          <w:szCs w:val="32"/>
        </w:rPr>
        <w:t>数字内容简介</w:t>
      </w:r>
    </w:p>
    <w:p w14:paraId="25DD34A7" w14:textId="76C02209" w:rsidR="00A551FE" w:rsidRPr="009C5A37" w:rsidRDefault="00A551FE" w:rsidP="009C5A3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C5A37">
        <w:rPr>
          <w:rFonts w:ascii="仿宋" w:eastAsia="仿宋" w:hAnsi="仿宋" w:hint="eastAsia"/>
          <w:sz w:val="32"/>
          <w:szCs w:val="32"/>
        </w:rPr>
        <w:t>本套教材承接第一版的特色，以融合教材形式出版，即融合纸书内容与数字服务的教材，每本教材均配有特色的数</w:t>
      </w:r>
      <w:r w:rsidRPr="009C5A37">
        <w:rPr>
          <w:rFonts w:ascii="仿宋" w:eastAsia="仿宋" w:hAnsi="仿宋" w:hint="eastAsia"/>
          <w:sz w:val="32"/>
          <w:szCs w:val="32"/>
        </w:rPr>
        <w:lastRenderedPageBreak/>
        <w:t>字内容，读者阅读纸书的同时可以通过扫描书中二维码阅读线上数字内容。本教材数字内容包括教学大纲、“扫一扫，自学汇”课件、“扫一扫，看总结”单元知识总结、“扫一扫，测一测”练习题等模块，增强线上学习职能。</w:t>
      </w:r>
    </w:p>
    <w:p w14:paraId="43E6A277" w14:textId="01F377FD" w:rsidR="009C5A37" w:rsidRDefault="009C5A37" w:rsidP="00A551FE"/>
    <w:p w14:paraId="11F526F1" w14:textId="5BB330B3" w:rsidR="009C5A37" w:rsidRDefault="009C5A37" w:rsidP="009C5A37">
      <w:pPr>
        <w:widowControl/>
        <w:jc w:val="center"/>
        <w:rPr>
          <w:rFonts w:ascii="仿宋_GB2312" w:eastAsia="仿宋_GB2312" w:hAnsi="黑体" w:cs="黑体"/>
          <w:sz w:val="32"/>
          <w:szCs w:val="32"/>
        </w:rPr>
      </w:pPr>
      <w:r>
        <w:rPr>
          <w:noProof/>
        </w:rPr>
        <w:drawing>
          <wp:inline distT="0" distB="0" distL="0" distR="0" wp14:anchorId="04E3A1BA" wp14:editId="2BC01C90">
            <wp:extent cx="1143000" cy="16668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黑体" w:cs="黑体"/>
          <w:sz w:val="32"/>
          <w:szCs w:val="32"/>
        </w:rPr>
        <w:t xml:space="preserve">    </w:t>
      </w:r>
      <w:r>
        <w:rPr>
          <w:noProof/>
        </w:rPr>
        <w:drawing>
          <wp:inline distT="0" distB="0" distL="0" distR="0" wp14:anchorId="04147870" wp14:editId="205D160A">
            <wp:extent cx="1190625" cy="16954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黑体" w:cs="黑体" w:hint="eastAsia"/>
          <w:sz w:val="32"/>
          <w:szCs w:val="32"/>
        </w:rPr>
        <w:t xml:space="preserve"> </w:t>
      </w:r>
      <w:r>
        <w:rPr>
          <w:rFonts w:ascii="仿宋_GB2312" w:eastAsia="仿宋_GB2312" w:hAnsi="黑体" w:cs="黑体"/>
          <w:sz w:val="32"/>
          <w:szCs w:val="32"/>
        </w:rPr>
        <w:t xml:space="preserve">   </w:t>
      </w:r>
      <w:r>
        <w:rPr>
          <w:noProof/>
        </w:rPr>
        <w:drawing>
          <wp:inline distT="0" distB="0" distL="0" distR="0" wp14:anchorId="2E233DB3" wp14:editId="1902BB1F">
            <wp:extent cx="1209675" cy="16192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02410" w14:textId="775435E7" w:rsidR="00E1763B" w:rsidRDefault="00E1763B" w:rsidP="00E1763B">
      <w:pPr>
        <w:widowControl/>
        <w:rPr>
          <w:rFonts w:ascii="仿宋_GB2312" w:eastAsia="仿宋_GB2312" w:hAnsi="黑体" w:cs="黑体"/>
          <w:sz w:val="32"/>
          <w:szCs w:val="32"/>
        </w:rPr>
      </w:pPr>
    </w:p>
    <w:p w14:paraId="74A4D2AE" w14:textId="315DE2B8" w:rsidR="00E1763B" w:rsidRDefault="00E1763B" w:rsidP="00E1763B">
      <w:pPr>
        <w:widowControl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其他展示网址</w:t>
      </w:r>
    </w:p>
    <w:p w14:paraId="4D6C0797" w14:textId="77777777" w:rsidR="00E1763B" w:rsidRDefault="00E1763B" w:rsidP="00E1763B">
      <w:pPr>
        <w:widowControl/>
        <w:jc w:val="left"/>
        <w:rPr>
          <w:rStyle w:val="a7"/>
          <w:rFonts w:ascii="仿宋_GB2312" w:eastAsia="仿宋_GB2312" w:hAnsi="黑体" w:cs="黑体"/>
          <w:sz w:val="32"/>
          <w:szCs w:val="32"/>
        </w:rPr>
      </w:pPr>
      <w:hyperlink r:id="rId9" w:anchor="/bookDetail?id=2039779&amp;eisbn=2018002285" w:history="1">
        <w:r w:rsidRPr="00E842EE">
          <w:rPr>
            <w:rStyle w:val="a7"/>
            <w:rFonts w:ascii="仿宋_GB2312" w:eastAsia="仿宋_GB2312" w:hAnsi="黑体" w:cs="黑体" w:hint="eastAsia"/>
            <w:sz w:val="32"/>
            <w:szCs w:val="32"/>
          </w:rPr>
          <w:t>http://zengzhi.ipmph.com/#/bookDetail?id=2039779&amp;eisbn=2018002285</w:t>
        </w:r>
      </w:hyperlink>
    </w:p>
    <w:p w14:paraId="79CF77B2" w14:textId="77777777" w:rsidR="00E1763B" w:rsidRPr="00E1763B" w:rsidRDefault="00E1763B" w:rsidP="00E1763B">
      <w:pPr>
        <w:widowControl/>
        <w:rPr>
          <w:rFonts w:ascii="仿宋_GB2312" w:eastAsia="仿宋_GB2312" w:hAnsi="黑体" w:cs="黑体" w:hint="eastAsia"/>
          <w:sz w:val="32"/>
          <w:szCs w:val="32"/>
        </w:rPr>
      </w:pPr>
    </w:p>
    <w:p w14:paraId="744EE6B2" w14:textId="77777777" w:rsidR="009C5A37" w:rsidRDefault="009C5A37" w:rsidP="00A551FE"/>
    <w:sectPr w:rsidR="009C5A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7392C" w14:textId="77777777" w:rsidR="00195B0B" w:rsidRDefault="00195B0B" w:rsidP="0091621B">
      <w:r>
        <w:separator/>
      </w:r>
    </w:p>
  </w:endnote>
  <w:endnote w:type="continuationSeparator" w:id="0">
    <w:p w14:paraId="25DDA2BC" w14:textId="77777777" w:rsidR="00195B0B" w:rsidRDefault="00195B0B" w:rsidP="00916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AE6F4" w14:textId="77777777" w:rsidR="00195B0B" w:rsidRDefault="00195B0B" w:rsidP="0091621B">
      <w:r>
        <w:separator/>
      </w:r>
    </w:p>
  </w:footnote>
  <w:footnote w:type="continuationSeparator" w:id="0">
    <w:p w14:paraId="006D7749" w14:textId="77777777" w:rsidR="00195B0B" w:rsidRDefault="00195B0B" w:rsidP="009162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FD2"/>
    <w:rsid w:val="000628EE"/>
    <w:rsid w:val="00195B0B"/>
    <w:rsid w:val="00243DB9"/>
    <w:rsid w:val="007A2FD2"/>
    <w:rsid w:val="00891EBB"/>
    <w:rsid w:val="0091621B"/>
    <w:rsid w:val="00951D17"/>
    <w:rsid w:val="009C5A37"/>
    <w:rsid w:val="00A551FE"/>
    <w:rsid w:val="00E1763B"/>
    <w:rsid w:val="00E4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FA23D"/>
  <w15:chartTrackingRefBased/>
  <w15:docId w15:val="{50AEA4E1-3A22-47DB-A503-9F117DCD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6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1621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6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1621B"/>
    <w:rPr>
      <w:sz w:val="18"/>
      <w:szCs w:val="18"/>
    </w:rPr>
  </w:style>
  <w:style w:type="character" w:styleId="a7">
    <w:name w:val="Hyperlink"/>
    <w:basedOn w:val="a0"/>
    <w:rsid w:val="00E176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zengzhi.ipmph.com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 肖</dc:creator>
  <cp:keywords/>
  <dc:description/>
  <cp:lastModifiedBy>肖 肖</cp:lastModifiedBy>
  <cp:revision>5</cp:revision>
  <dcterms:created xsi:type="dcterms:W3CDTF">2021-12-26T01:01:00Z</dcterms:created>
  <dcterms:modified xsi:type="dcterms:W3CDTF">2021-12-26T01:27:00Z</dcterms:modified>
</cp:coreProperties>
</file>